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F26" w:rsidRDefault="008E5F26" w:rsidP="008E5F26">
      <w:pPr>
        <w:pStyle w:val="4"/>
        <w:rPr>
          <w:sz w:val="28"/>
          <w:szCs w:val="28"/>
        </w:rPr>
      </w:pPr>
      <w:r w:rsidRPr="000A2DD7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</w:p>
    <w:p w:rsidR="008E5F26" w:rsidRPr="000A2DD7" w:rsidRDefault="008E5F26" w:rsidP="008E5F26">
      <w:pPr>
        <w:pStyle w:val="4"/>
        <w:rPr>
          <w:sz w:val="28"/>
          <w:szCs w:val="28"/>
        </w:rPr>
      </w:pPr>
      <w:r>
        <w:rPr>
          <w:sz w:val="28"/>
          <w:szCs w:val="28"/>
        </w:rPr>
        <w:t>ДИНАМОВСКОГО МУНИЦИПАЛЬНОГО ОБРАЗОВАНИЯ</w:t>
      </w:r>
    </w:p>
    <w:p w:rsidR="008E5F26" w:rsidRPr="000A2DD7" w:rsidRDefault="008E5F26" w:rsidP="008E5F26">
      <w:pPr>
        <w:jc w:val="center"/>
        <w:rPr>
          <w:b/>
          <w:sz w:val="28"/>
          <w:szCs w:val="28"/>
        </w:rPr>
      </w:pPr>
      <w:r w:rsidRPr="000A2DD7">
        <w:rPr>
          <w:b/>
          <w:sz w:val="28"/>
          <w:szCs w:val="28"/>
        </w:rPr>
        <w:t>НОВОБУРАССКОГО МУНИЦИПАЛЬНОГО РАЙОНА</w:t>
      </w:r>
    </w:p>
    <w:p w:rsidR="008E5F26" w:rsidRPr="000A2DD7" w:rsidRDefault="008E5F26" w:rsidP="008E5F26">
      <w:pPr>
        <w:tabs>
          <w:tab w:val="center" w:pos="51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0A2DD7">
        <w:rPr>
          <w:b/>
          <w:sz w:val="28"/>
          <w:szCs w:val="28"/>
        </w:rPr>
        <w:t>САРАТОВСКОЙ ОБЛАСТИ</w:t>
      </w:r>
    </w:p>
    <w:p w:rsidR="008E5F26" w:rsidRPr="007406B7" w:rsidRDefault="008E5F26" w:rsidP="008E5F26">
      <w:pPr>
        <w:jc w:val="center"/>
        <w:rPr>
          <w:b/>
          <w:sz w:val="28"/>
          <w:szCs w:val="28"/>
        </w:rPr>
      </w:pPr>
    </w:p>
    <w:p w:rsidR="008E5F26" w:rsidRPr="007406B7" w:rsidRDefault="008E5F26" w:rsidP="008E5F26">
      <w:pPr>
        <w:jc w:val="center"/>
        <w:rPr>
          <w:b/>
          <w:caps/>
          <w:sz w:val="28"/>
          <w:szCs w:val="28"/>
        </w:rPr>
      </w:pPr>
      <w:proofErr w:type="gramStart"/>
      <w:r>
        <w:rPr>
          <w:b/>
          <w:caps/>
          <w:sz w:val="28"/>
          <w:szCs w:val="28"/>
        </w:rPr>
        <w:t>П</w:t>
      </w:r>
      <w:proofErr w:type="gramEnd"/>
      <w:r>
        <w:rPr>
          <w:b/>
          <w:caps/>
          <w:sz w:val="28"/>
          <w:szCs w:val="28"/>
        </w:rPr>
        <w:t xml:space="preserve"> О С Т А Н О В Л Е </w:t>
      </w:r>
      <w:r w:rsidRPr="007406B7">
        <w:rPr>
          <w:b/>
          <w:caps/>
          <w:sz w:val="28"/>
          <w:szCs w:val="28"/>
        </w:rPr>
        <w:t xml:space="preserve">н и е </w:t>
      </w:r>
    </w:p>
    <w:p w:rsidR="008E5F26" w:rsidRPr="00FB48DE" w:rsidRDefault="008E5F26" w:rsidP="008E5F26">
      <w:pPr>
        <w:jc w:val="center"/>
        <w:rPr>
          <w:b/>
          <w:sz w:val="16"/>
          <w:szCs w:val="16"/>
        </w:rPr>
      </w:pPr>
    </w:p>
    <w:p w:rsidR="008E5F26" w:rsidRPr="000F6621" w:rsidRDefault="008E5F26" w:rsidP="008E5F26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 xml:space="preserve">т </w:t>
      </w:r>
      <w:r>
        <w:rPr>
          <w:sz w:val="28"/>
          <w:szCs w:val="28"/>
        </w:rPr>
        <w:t>20 декабря 2011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406B7">
        <w:rPr>
          <w:sz w:val="28"/>
          <w:szCs w:val="28"/>
        </w:rPr>
        <w:t xml:space="preserve">№ </w:t>
      </w:r>
      <w:r>
        <w:rPr>
          <w:sz w:val="28"/>
          <w:szCs w:val="28"/>
        </w:rPr>
        <w:t>24</w:t>
      </w:r>
    </w:p>
    <w:p w:rsidR="008E5F26" w:rsidRPr="009262F1" w:rsidRDefault="008E5F26" w:rsidP="008E5F26"/>
    <w:p w:rsidR="008E5F26" w:rsidRPr="000F6621" w:rsidRDefault="008E5F26" w:rsidP="008E5F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szCs w:val="28"/>
        </w:rPr>
        <w:t xml:space="preserve"> </w:t>
      </w:r>
      <w:r w:rsidRPr="00882A3C">
        <w:rPr>
          <w:b/>
          <w:sz w:val="28"/>
          <w:szCs w:val="28"/>
        </w:rPr>
        <w:t xml:space="preserve">порядке предоставления из бюджета муниципального образования </w:t>
      </w:r>
      <w:r>
        <w:rPr>
          <w:b/>
          <w:sz w:val="28"/>
          <w:szCs w:val="28"/>
        </w:rPr>
        <w:t xml:space="preserve">межбюджетных трансфертов бюджету муниципального района </w:t>
      </w:r>
      <w:r w:rsidRPr="00882A3C">
        <w:rPr>
          <w:b/>
          <w:sz w:val="28"/>
          <w:szCs w:val="28"/>
        </w:rPr>
        <w:t xml:space="preserve">на исполнение переданных полномочий по организации, формированию и </w:t>
      </w:r>
      <w:proofErr w:type="gramStart"/>
      <w:r w:rsidRPr="00882A3C">
        <w:rPr>
          <w:b/>
          <w:sz w:val="28"/>
          <w:szCs w:val="28"/>
        </w:rPr>
        <w:t>контролю за</w:t>
      </w:r>
      <w:proofErr w:type="gramEnd"/>
      <w:r w:rsidRPr="00882A3C">
        <w:rPr>
          <w:b/>
          <w:sz w:val="28"/>
          <w:szCs w:val="28"/>
        </w:rPr>
        <w:t xml:space="preserve"> исполнением бюджета в соответствии с заключенными соглашениями (содержание финансового органа)  </w:t>
      </w:r>
    </w:p>
    <w:p w:rsidR="008E5F26" w:rsidRPr="00390114" w:rsidRDefault="008E5F26" w:rsidP="008E5F26">
      <w:pPr>
        <w:ind w:firstLine="567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E2F13">
        <w:rPr>
          <w:sz w:val="28"/>
          <w:szCs w:val="28"/>
        </w:rPr>
        <w:t xml:space="preserve"> соответствии со ст</w:t>
      </w:r>
      <w:r>
        <w:rPr>
          <w:sz w:val="28"/>
          <w:szCs w:val="28"/>
        </w:rPr>
        <w:t>атьей</w:t>
      </w:r>
      <w:r w:rsidRPr="001E2F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142.5 Бюджетного Кодекса Российской Федерации и во исполнение Федерального Закона от 06 октября 2003 года № 131-ФЗ «Об общих принципах организации местного самоуправления в Российской Федерации» и Решения Совета Динамовского муниципального образования Новобурасского муниципального района «О бюджете Динамовского муниципального образования на </w:t>
      </w:r>
      <w:r w:rsidRPr="006A3742">
        <w:rPr>
          <w:sz w:val="28"/>
          <w:szCs w:val="28"/>
        </w:rPr>
        <w:t>201</w:t>
      </w:r>
      <w:r>
        <w:rPr>
          <w:sz w:val="28"/>
          <w:szCs w:val="28"/>
        </w:rPr>
        <w:t>2</w:t>
      </w:r>
      <w:r w:rsidRPr="006A3742">
        <w:rPr>
          <w:sz w:val="28"/>
          <w:szCs w:val="28"/>
        </w:rPr>
        <w:t xml:space="preserve"> год» </w:t>
      </w:r>
      <w:r w:rsidRPr="00637DCA">
        <w:rPr>
          <w:color w:val="FF0000"/>
          <w:sz w:val="28"/>
          <w:szCs w:val="28"/>
        </w:rPr>
        <w:t xml:space="preserve">от </w:t>
      </w:r>
      <w:r>
        <w:rPr>
          <w:color w:val="FF0000"/>
          <w:sz w:val="28"/>
          <w:szCs w:val="28"/>
        </w:rPr>
        <w:t>20</w:t>
      </w:r>
      <w:r w:rsidRPr="00637DCA">
        <w:rPr>
          <w:color w:val="FF0000"/>
          <w:sz w:val="28"/>
          <w:szCs w:val="28"/>
        </w:rPr>
        <w:t xml:space="preserve">декабря 2011 года № </w:t>
      </w:r>
      <w:r>
        <w:rPr>
          <w:color w:val="FF0000"/>
          <w:sz w:val="28"/>
          <w:szCs w:val="28"/>
        </w:rPr>
        <w:t xml:space="preserve">102 </w:t>
      </w:r>
      <w:r>
        <w:rPr>
          <w:sz w:val="28"/>
          <w:szCs w:val="28"/>
        </w:rPr>
        <w:t xml:space="preserve"> </w:t>
      </w:r>
      <w:r w:rsidRPr="00390114">
        <w:rPr>
          <w:b/>
          <w:sz w:val="28"/>
          <w:szCs w:val="28"/>
        </w:rPr>
        <w:t>постановляю:</w:t>
      </w:r>
      <w:proofErr w:type="gramEnd"/>
    </w:p>
    <w:p w:rsidR="008E5F26" w:rsidRPr="00297D49" w:rsidRDefault="008E5F26" w:rsidP="008E5F26">
      <w:pPr>
        <w:pStyle w:val="a3"/>
        <w:ind w:left="0" w:firstLine="567"/>
        <w:rPr>
          <w:sz w:val="28"/>
          <w:szCs w:val="28"/>
        </w:rPr>
      </w:pPr>
      <w:r w:rsidRPr="00297D49">
        <w:rPr>
          <w:sz w:val="28"/>
          <w:szCs w:val="28"/>
        </w:rPr>
        <w:t>1. Утвердить:</w:t>
      </w:r>
    </w:p>
    <w:p w:rsidR="008E5F26" w:rsidRPr="00297D49" w:rsidRDefault="008E5F26" w:rsidP="008E5F26">
      <w:pPr>
        <w:pStyle w:val="a3"/>
        <w:ind w:left="0" w:firstLine="567"/>
        <w:rPr>
          <w:b/>
          <w:sz w:val="28"/>
          <w:szCs w:val="28"/>
        </w:rPr>
      </w:pPr>
      <w:r w:rsidRPr="00297D49">
        <w:rPr>
          <w:sz w:val="28"/>
          <w:szCs w:val="28"/>
        </w:rPr>
        <w:t xml:space="preserve">Положение о порядке предоставления из бюджета муниципального образования </w:t>
      </w:r>
      <w:r w:rsidRPr="00283856">
        <w:rPr>
          <w:sz w:val="28"/>
          <w:szCs w:val="28"/>
        </w:rPr>
        <w:t xml:space="preserve">межбюджетных трансфертов бюджету муниципального района на исполнение переданных полномочий по организации, формированию и </w:t>
      </w:r>
      <w:proofErr w:type="gramStart"/>
      <w:r w:rsidRPr="00283856">
        <w:rPr>
          <w:sz w:val="28"/>
          <w:szCs w:val="28"/>
        </w:rPr>
        <w:t>контролю за</w:t>
      </w:r>
      <w:proofErr w:type="gramEnd"/>
      <w:r w:rsidRPr="00283856">
        <w:rPr>
          <w:sz w:val="28"/>
          <w:szCs w:val="28"/>
        </w:rPr>
        <w:t xml:space="preserve"> исполнением бюджета в соответствии с заключенными соглашениями (содержание финансового органа)</w:t>
      </w:r>
      <w:r w:rsidRPr="00882A3C">
        <w:rPr>
          <w:b/>
          <w:sz w:val="28"/>
          <w:szCs w:val="28"/>
        </w:rPr>
        <w:t xml:space="preserve"> </w:t>
      </w:r>
      <w:r w:rsidRPr="00297D49">
        <w:rPr>
          <w:sz w:val="28"/>
          <w:szCs w:val="28"/>
        </w:rPr>
        <w:t xml:space="preserve">согласно приложению № 1;      </w:t>
      </w:r>
    </w:p>
    <w:p w:rsidR="008E5F26" w:rsidRPr="00172B53" w:rsidRDefault="008E5F26" w:rsidP="008E5F26">
      <w:pPr>
        <w:pStyle w:val="a3"/>
        <w:ind w:left="0" w:firstLine="567"/>
        <w:rPr>
          <w:sz w:val="28"/>
          <w:szCs w:val="28"/>
        </w:rPr>
      </w:pPr>
      <w:r w:rsidRPr="00297D49">
        <w:rPr>
          <w:sz w:val="28"/>
          <w:szCs w:val="28"/>
        </w:rPr>
        <w:t>Форму</w:t>
      </w:r>
      <w:r w:rsidRPr="00172B53">
        <w:rPr>
          <w:sz w:val="28"/>
          <w:szCs w:val="28"/>
        </w:rPr>
        <w:t xml:space="preserve"> отчета-заявки</w:t>
      </w:r>
      <w:r>
        <w:rPr>
          <w:sz w:val="28"/>
          <w:szCs w:val="28"/>
        </w:rPr>
        <w:t xml:space="preserve"> финансового органа о межбюджетных трансфертах из бюджета муниципального образования на  </w:t>
      </w:r>
      <w:r w:rsidRPr="00283856">
        <w:rPr>
          <w:sz w:val="28"/>
          <w:szCs w:val="28"/>
        </w:rPr>
        <w:t xml:space="preserve">исполнение переданных полномочий по организации, формированию и </w:t>
      </w:r>
      <w:proofErr w:type="gramStart"/>
      <w:r w:rsidRPr="00283856">
        <w:rPr>
          <w:sz w:val="28"/>
          <w:szCs w:val="28"/>
        </w:rPr>
        <w:t>контролю за</w:t>
      </w:r>
      <w:proofErr w:type="gramEnd"/>
      <w:r w:rsidRPr="00283856">
        <w:rPr>
          <w:sz w:val="28"/>
          <w:szCs w:val="28"/>
        </w:rPr>
        <w:t xml:space="preserve"> исполнением бюджета в соответствии с заключенными соглашениями (содержание финансового органа</w:t>
      </w:r>
      <w:r>
        <w:rPr>
          <w:sz w:val="28"/>
          <w:szCs w:val="28"/>
        </w:rPr>
        <w:t xml:space="preserve">) </w:t>
      </w:r>
      <w:r w:rsidRPr="00172B53">
        <w:rPr>
          <w:sz w:val="28"/>
          <w:szCs w:val="28"/>
        </w:rPr>
        <w:t>согласно приложению № 2.</w:t>
      </w:r>
    </w:p>
    <w:p w:rsidR="008E5F26" w:rsidRDefault="008E5F26" w:rsidP="008E5F26">
      <w:pPr>
        <w:pStyle w:val="a3"/>
        <w:ind w:left="0" w:firstLine="567"/>
        <w:rPr>
          <w:sz w:val="28"/>
          <w:szCs w:val="28"/>
        </w:rPr>
      </w:pPr>
      <w:r w:rsidRPr="00BC2AB4">
        <w:rPr>
          <w:sz w:val="28"/>
          <w:szCs w:val="28"/>
        </w:rPr>
        <w:t xml:space="preserve">2. Рекомендовать </w:t>
      </w:r>
      <w:r>
        <w:rPr>
          <w:sz w:val="28"/>
          <w:szCs w:val="28"/>
        </w:rPr>
        <w:t>Финансовому управлению администрации Новобурасского муниципального района Саратовской области предоставлять в администрацию Динамовского муниципального образования Новобурасского муниципального района Саратовской области отчет-заявку по форме согласно приложению № 2 в следующие сроки:</w:t>
      </w:r>
    </w:p>
    <w:p w:rsidR="008E5F26" w:rsidRPr="009262F1" w:rsidRDefault="008E5F26" w:rsidP="008E5F26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>в январе – до 25 января,</w:t>
      </w:r>
    </w:p>
    <w:p w:rsidR="008E5F26" w:rsidRPr="009262F1" w:rsidRDefault="008E5F26" w:rsidP="008E5F26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>начиная с февраля – ежемесячно до 15 числа месяца, следующего за отчетным месяцем.</w:t>
      </w:r>
    </w:p>
    <w:p w:rsidR="008E5F26" w:rsidRPr="009262F1" w:rsidRDefault="008E5F26" w:rsidP="008E5F26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 xml:space="preserve">3. </w:t>
      </w:r>
      <w:proofErr w:type="gramStart"/>
      <w:r w:rsidRPr="009262F1">
        <w:rPr>
          <w:sz w:val="28"/>
          <w:szCs w:val="28"/>
        </w:rPr>
        <w:t>Контроль за</w:t>
      </w:r>
      <w:proofErr w:type="gramEnd"/>
      <w:r w:rsidRPr="009262F1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8E5F26" w:rsidRPr="009262F1" w:rsidRDefault="008E5F26" w:rsidP="008E5F26">
      <w:pPr>
        <w:pStyle w:val="a3"/>
        <w:ind w:left="0" w:firstLine="567"/>
        <w:rPr>
          <w:sz w:val="28"/>
          <w:szCs w:val="28"/>
        </w:rPr>
      </w:pPr>
      <w:r w:rsidRPr="009262F1">
        <w:rPr>
          <w:sz w:val="28"/>
          <w:szCs w:val="28"/>
        </w:rPr>
        <w:t xml:space="preserve">4. Настоящее постановление вступает в силу с 1 января 2012 года.   </w:t>
      </w:r>
    </w:p>
    <w:p w:rsidR="008E5F26" w:rsidRDefault="008E5F26" w:rsidP="008E5F2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E5F26" w:rsidRDefault="008E5F26" w:rsidP="008E5F26">
      <w:pPr>
        <w:widowControl w:val="0"/>
        <w:autoSpaceDE w:val="0"/>
        <w:autoSpaceDN w:val="0"/>
        <w:adjustRightInd w:val="0"/>
        <w:ind w:firstLine="708"/>
        <w:jc w:val="right"/>
        <w:rPr>
          <w:b/>
          <w:sz w:val="28"/>
          <w:szCs w:val="28"/>
        </w:rPr>
      </w:pPr>
    </w:p>
    <w:p w:rsidR="008E5F26" w:rsidRDefault="008E5F26" w:rsidP="008E5F2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 </w:t>
      </w:r>
      <w:proofErr w:type="gramStart"/>
      <w:r>
        <w:rPr>
          <w:b/>
          <w:sz w:val="28"/>
          <w:szCs w:val="28"/>
        </w:rPr>
        <w:t>Динамовского</w:t>
      </w:r>
      <w:proofErr w:type="gramEnd"/>
      <w:r>
        <w:rPr>
          <w:b/>
          <w:sz w:val="28"/>
          <w:szCs w:val="28"/>
        </w:rPr>
        <w:t xml:space="preserve"> </w:t>
      </w:r>
    </w:p>
    <w:p w:rsidR="008E5F26" w:rsidRPr="007406B7" w:rsidRDefault="008E5F26" w:rsidP="008E5F2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Г.А. Янчий</w:t>
      </w:r>
      <w:r>
        <w:rPr>
          <w:b/>
          <w:sz w:val="28"/>
          <w:szCs w:val="28"/>
        </w:rPr>
        <w:br w:type="page"/>
      </w:r>
    </w:p>
    <w:tbl>
      <w:tblPr>
        <w:tblW w:w="0" w:type="auto"/>
        <w:tblLook w:val="01E0"/>
      </w:tblPr>
      <w:tblGrid>
        <w:gridCol w:w="4928"/>
        <w:gridCol w:w="5378"/>
      </w:tblGrid>
      <w:tr w:rsidR="008E5F26" w:rsidRPr="004F4FA6" w:rsidTr="00213493">
        <w:tc>
          <w:tcPr>
            <w:tcW w:w="4928" w:type="dxa"/>
          </w:tcPr>
          <w:p w:rsidR="008E5F26" w:rsidRPr="00535921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5378" w:type="dxa"/>
          </w:tcPr>
          <w:p w:rsidR="008E5F26" w:rsidRPr="00D37610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  <w:r w:rsidRPr="00D37610">
              <w:rPr>
                <w:szCs w:val="24"/>
              </w:rPr>
              <w:t xml:space="preserve">Приложение № 1 </w:t>
            </w:r>
          </w:p>
          <w:p w:rsidR="008E5F26" w:rsidRPr="00D37610" w:rsidRDefault="008E5F26" w:rsidP="00213493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 w:rsidRPr="00D37610">
              <w:rPr>
                <w:szCs w:val="24"/>
              </w:rPr>
              <w:t xml:space="preserve">к постановлению администрации Динамовского муниципального образования Новобурасского муниципального района от </w:t>
            </w:r>
            <w:r>
              <w:rPr>
                <w:szCs w:val="24"/>
              </w:rPr>
              <w:t xml:space="preserve">20 </w:t>
            </w:r>
            <w:r w:rsidRPr="00D37610">
              <w:rPr>
                <w:szCs w:val="24"/>
              </w:rPr>
              <w:t xml:space="preserve">декабря 2011 № </w:t>
            </w:r>
            <w:r>
              <w:rPr>
                <w:szCs w:val="24"/>
              </w:rPr>
              <w:t>24</w:t>
            </w:r>
          </w:p>
        </w:tc>
      </w:tr>
    </w:tbl>
    <w:p w:rsidR="008E5F26" w:rsidRDefault="008E5F26" w:rsidP="008E5F2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E5F26" w:rsidRPr="00D37610" w:rsidRDefault="008E5F26" w:rsidP="008E5F26">
      <w:pPr>
        <w:ind w:firstLine="567"/>
        <w:jc w:val="center"/>
        <w:rPr>
          <w:b/>
          <w:szCs w:val="24"/>
        </w:rPr>
      </w:pPr>
      <w:r w:rsidRPr="00D37610">
        <w:rPr>
          <w:b/>
          <w:szCs w:val="24"/>
        </w:rPr>
        <w:t>Положение</w:t>
      </w:r>
    </w:p>
    <w:p w:rsidR="008E5F26" w:rsidRPr="00D37610" w:rsidRDefault="008E5F26" w:rsidP="008E5F26">
      <w:pPr>
        <w:ind w:firstLine="567"/>
        <w:jc w:val="center"/>
        <w:rPr>
          <w:b/>
          <w:szCs w:val="24"/>
        </w:rPr>
      </w:pPr>
      <w:r w:rsidRPr="00D37610">
        <w:rPr>
          <w:b/>
          <w:szCs w:val="24"/>
        </w:rPr>
        <w:t xml:space="preserve">о порядке предоставления из бюджета муниципального образования межбюджетных трансфертов бюджету муниципального района на исполнение переданных полномочий по организации, формированию и </w:t>
      </w:r>
      <w:proofErr w:type="gramStart"/>
      <w:r w:rsidRPr="00D37610">
        <w:rPr>
          <w:b/>
          <w:szCs w:val="24"/>
        </w:rPr>
        <w:t>контролю за</w:t>
      </w:r>
      <w:proofErr w:type="gramEnd"/>
      <w:r w:rsidRPr="00D37610">
        <w:rPr>
          <w:b/>
          <w:szCs w:val="24"/>
        </w:rPr>
        <w:t xml:space="preserve"> исполнением бюджета в соответствии с заключенными соглашениями (содержание финансового органа)</w:t>
      </w:r>
    </w:p>
    <w:p w:rsidR="008E5F26" w:rsidRPr="00D37610" w:rsidRDefault="008E5F26" w:rsidP="008E5F26">
      <w:pPr>
        <w:numPr>
          <w:ilvl w:val="0"/>
          <w:numId w:val="1"/>
        </w:numPr>
        <w:tabs>
          <w:tab w:val="clear" w:pos="885"/>
          <w:tab w:val="num" w:pos="0"/>
          <w:tab w:val="num" w:pos="360"/>
          <w:tab w:val="left" w:pos="851"/>
        </w:tabs>
        <w:ind w:left="0" w:firstLine="567"/>
        <w:rPr>
          <w:szCs w:val="24"/>
        </w:rPr>
      </w:pPr>
      <w:r w:rsidRPr="00D37610">
        <w:rPr>
          <w:szCs w:val="24"/>
        </w:rPr>
        <w:t xml:space="preserve">Настоящее Положение разработано в соответствии со статьей 142.5 Бюджетного Кодекса Российской Федерации и определяет порядок предоставления из бюджета муниципального образования межбюджетных трансфертов бюджету муниципального района на исполнение переданных полномочий по организации, формированию и </w:t>
      </w:r>
      <w:proofErr w:type="gramStart"/>
      <w:r w:rsidRPr="00D37610">
        <w:rPr>
          <w:szCs w:val="24"/>
        </w:rPr>
        <w:t>контролю за</w:t>
      </w:r>
      <w:proofErr w:type="gramEnd"/>
      <w:r w:rsidRPr="00D37610">
        <w:rPr>
          <w:szCs w:val="24"/>
        </w:rPr>
        <w:t xml:space="preserve"> исполнением бюджета в соответствии с заключенными соглашениями (содержание финансового органа).</w:t>
      </w:r>
    </w:p>
    <w:p w:rsidR="008E5F26" w:rsidRPr="00D37610" w:rsidRDefault="008E5F26" w:rsidP="008E5F26">
      <w:pPr>
        <w:numPr>
          <w:ilvl w:val="0"/>
          <w:numId w:val="1"/>
        </w:numPr>
        <w:tabs>
          <w:tab w:val="clear" w:pos="885"/>
          <w:tab w:val="num" w:pos="0"/>
          <w:tab w:val="num" w:pos="360"/>
          <w:tab w:val="left" w:pos="851"/>
        </w:tabs>
        <w:ind w:left="0" w:firstLine="567"/>
        <w:rPr>
          <w:szCs w:val="24"/>
        </w:rPr>
      </w:pPr>
      <w:r w:rsidRPr="00D37610">
        <w:rPr>
          <w:szCs w:val="24"/>
        </w:rPr>
        <w:t>Межбюджетные трансферты предоставляются бюджету муниципального района ежемесячно в соответствии со сводной бюджетной росписью бюджета муниципального образования в пределах бюджетных ассигнований и лимитов бюджетных обязательств с учетом отчетов-заявок финансового органа муниципального района.</w:t>
      </w:r>
    </w:p>
    <w:p w:rsidR="008E5F26" w:rsidRPr="00D37610" w:rsidRDefault="008E5F26" w:rsidP="008E5F26">
      <w:pPr>
        <w:numPr>
          <w:ilvl w:val="0"/>
          <w:numId w:val="1"/>
        </w:numPr>
        <w:tabs>
          <w:tab w:val="clear" w:pos="885"/>
          <w:tab w:val="num" w:pos="0"/>
          <w:tab w:val="num" w:pos="851"/>
        </w:tabs>
        <w:ind w:left="0" w:firstLine="567"/>
        <w:rPr>
          <w:szCs w:val="24"/>
        </w:rPr>
      </w:pPr>
      <w:r w:rsidRPr="00D37610">
        <w:rPr>
          <w:szCs w:val="24"/>
        </w:rPr>
        <w:t xml:space="preserve"> </w:t>
      </w:r>
      <w:proofErr w:type="gramStart"/>
      <w:r w:rsidRPr="00D37610">
        <w:rPr>
          <w:szCs w:val="24"/>
        </w:rPr>
        <w:t>Перечисление межбюджетных трансфертов в бюджет муниципального района осуществляется администрацией Динамовского муниципального образования Новобурасского муниципального района Саратовской области (далее – администрация Динамовского МО) на счет, открытый управлению Федерального казначейства по Саратовской области на балансовом счете 40101 «Доходы, распределяемые органами Федерального казначейства между уровнями бюджетной системы Российской Федерации», для последующего перечисления в установленном порядке на единый счет бюджета муниципального района.</w:t>
      </w:r>
      <w:proofErr w:type="gramEnd"/>
    </w:p>
    <w:p w:rsidR="008E5F26" w:rsidRPr="00D37610" w:rsidRDefault="008E5F26" w:rsidP="008E5F26">
      <w:pPr>
        <w:numPr>
          <w:ilvl w:val="0"/>
          <w:numId w:val="1"/>
        </w:numPr>
        <w:tabs>
          <w:tab w:val="clear" w:pos="885"/>
          <w:tab w:val="num" w:pos="0"/>
          <w:tab w:val="num" w:pos="360"/>
          <w:tab w:val="left" w:pos="851"/>
        </w:tabs>
        <w:ind w:left="0" w:firstLine="567"/>
        <w:rPr>
          <w:szCs w:val="24"/>
        </w:rPr>
      </w:pPr>
      <w:r w:rsidRPr="00D37610">
        <w:rPr>
          <w:szCs w:val="24"/>
        </w:rPr>
        <w:t>Межбюджетные трансферты предоставляются:</w:t>
      </w:r>
    </w:p>
    <w:p w:rsidR="008E5F26" w:rsidRPr="00D37610" w:rsidRDefault="008E5F26" w:rsidP="008E5F26">
      <w:pPr>
        <w:tabs>
          <w:tab w:val="num" w:pos="885"/>
        </w:tabs>
        <w:ind w:firstLine="567"/>
        <w:rPr>
          <w:szCs w:val="24"/>
        </w:rPr>
      </w:pPr>
      <w:r w:rsidRPr="00D37610">
        <w:rPr>
          <w:szCs w:val="24"/>
        </w:rPr>
        <w:t>в январе – не позднее 30 числа месяца в объеме одной двенадцатой годовых бюджетных ассигнований и лимитов бюджетных обязательств;</w:t>
      </w:r>
    </w:p>
    <w:p w:rsidR="008E5F26" w:rsidRPr="00D37610" w:rsidRDefault="008E5F26" w:rsidP="008E5F26">
      <w:pPr>
        <w:tabs>
          <w:tab w:val="num" w:pos="885"/>
        </w:tabs>
        <w:ind w:firstLine="567"/>
        <w:rPr>
          <w:szCs w:val="24"/>
        </w:rPr>
      </w:pPr>
      <w:r w:rsidRPr="00D37610">
        <w:rPr>
          <w:szCs w:val="24"/>
        </w:rPr>
        <w:t>с февраля – ежемесячно до 25 числа текущего месяца в соответствии с полученными отчетами-заявками финансового органа муниципального района.</w:t>
      </w:r>
    </w:p>
    <w:p w:rsidR="008E5F26" w:rsidRPr="00D37610" w:rsidRDefault="008E5F26" w:rsidP="008E5F26">
      <w:pPr>
        <w:tabs>
          <w:tab w:val="num" w:pos="885"/>
        </w:tabs>
        <w:ind w:firstLine="567"/>
        <w:rPr>
          <w:szCs w:val="24"/>
        </w:rPr>
      </w:pPr>
      <w:r w:rsidRPr="00D37610">
        <w:rPr>
          <w:szCs w:val="24"/>
        </w:rPr>
        <w:t xml:space="preserve">5. При наличии дополнительной потребности в межбюджетных трансфертах в текущем месяце финансовый орган муниципального района направляет в администрацию Динамовского МО дополнительную заявку на текущий месяц по утвержденной форме в пределах бюджетных ассигнований и лимитов бюджетных обязательств. Администрация Динамовского МО рассматривает обоснованность дополнительной заявки и не позднее 3 рабочих дней </w:t>
      </w:r>
      <w:proofErr w:type="gramStart"/>
      <w:r w:rsidRPr="00D37610">
        <w:rPr>
          <w:szCs w:val="24"/>
        </w:rPr>
        <w:t>с даты обращения</w:t>
      </w:r>
      <w:proofErr w:type="gramEnd"/>
      <w:r w:rsidRPr="00D37610">
        <w:rPr>
          <w:szCs w:val="24"/>
        </w:rPr>
        <w:t xml:space="preserve"> перечисляет межбюджетные трансферты в бюджет муниципального района или направляет мотивированный письменный отказ.</w:t>
      </w:r>
    </w:p>
    <w:p w:rsidR="008E5F26" w:rsidRPr="00D37610" w:rsidRDefault="008E5F26" w:rsidP="008E5F26">
      <w:pPr>
        <w:tabs>
          <w:tab w:val="num" w:pos="885"/>
        </w:tabs>
        <w:ind w:firstLine="567"/>
        <w:rPr>
          <w:szCs w:val="24"/>
        </w:rPr>
      </w:pPr>
      <w:r w:rsidRPr="00D37610">
        <w:rPr>
          <w:szCs w:val="24"/>
        </w:rPr>
        <w:t>6. Расходование межбюджетных трансфертов осуществляется в соответствии с порядком исполнения бюджета муниципального района по расходам.</w:t>
      </w:r>
    </w:p>
    <w:p w:rsidR="008E5F26" w:rsidRPr="00D37610" w:rsidRDefault="008E5F26" w:rsidP="008E5F26">
      <w:pPr>
        <w:tabs>
          <w:tab w:val="num" w:pos="885"/>
        </w:tabs>
        <w:ind w:firstLine="567"/>
        <w:rPr>
          <w:szCs w:val="24"/>
        </w:rPr>
      </w:pPr>
      <w:r w:rsidRPr="00D37610">
        <w:rPr>
          <w:szCs w:val="24"/>
        </w:rPr>
        <w:t>7. Межбюджетные трансферты носят целевой характер и не подлежат направлению на другие цели.</w:t>
      </w:r>
    </w:p>
    <w:p w:rsidR="008E5F26" w:rsidRPr="00D37610" w:rsidRDefault="008E5F26" w:rsidP="008E5F26">
      <w:pPr>
        <w:tabs>
          <w:tab w:val="num" w:pos="885"/>
        </w:tabs>
        <w:ind w:firstLine="567"/>
        <w:rPr>
          <w:szCs w:val="24"/>
        </w:rPr>
        <w:sectPr w:rsidR="008E5F26" w:rsidRPr="00D37610" w:rsidSect="001B5F61">
          <w:type w:val="continuous"/>
          <w:pgSz w:w="11900" w:h="16820" w:code="9"/>
          <w:pgMar w:top="1134" w:right="567" w:bottom="1134" w:left="1134" w:header="720" w:footer="567" w:gutter="0"/>
          <w:cols w:space="60"/>
          <w:noEndnote/>
        </w:sectPr>
      </w:pPr>
      <w:r w:rsidRPr="00D37610">
        <w:rPr>
          <w:szCs w:val="24"/>
        </w:rPr>
        <w:t>8. В случае использования межбюджетных трансфертов не по целевому назначению соответствующие средства взыскиваются в бюджет муниципального обра</w:t>
      </w:r>
      <w:r>
        <w:rPr>
          <w:szCs w:val="24"/>
        </w:rPr>
        <w:t>зования в установленном порядке</w:t>
      </w:r>
    </w:p>
    <w:p w:rsidR="008E5F26" w:rsidRPr="00E16274" w:rsidRDefault="008E5F26" w:rsidP="008E5F26">
      <w:pPr>
        <w:tabs>
          <w:tab w:val="num" w:pos="885"/>
        </w:tabs>
        <w:rPr>
          <w:szCs w:val="24"/>
        </w:rPr>
      </w:pPr>
    </w:p>
    <w:tbl>
      <w:tblPr>
        <w:tblW w:w="15125" w:type="dxa"/>
        <w:tblLook w:val="01E0"/>
      </w:tblPr>
      <w:tblGrid>
        <w:gridCol w:w="9747"/>
        <w:gridCol w:w="5378"/>
      </w:tblGrid>
      <w:tr w:rsidR="008E5F26" w:rsidRPr="00E16274" w:rsidTr="00213493">
        <w:tc>
          <w:tcPr>
            <w:tcW w:w="9747" w:type="dxa"/>
          </w:tcPr>
          <w:p w:rsidR="008E5F26" w:rsidRPr="00E16274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</w:p>
          <w:p w:rsidR="008E5F26" w:rsidRPr="00E16274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</w:p>
          <w:p w:rsidR="008E5F26" w:rsidRPr="00E16274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</w:p>
          <w:p w:rsidR="008E5F26" w:rsidRPr="00E16274" w:rsidRDefault="008E5F26" w:rsidP="00213493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</w:p>
        </w:tc>
        <w:tc>
          <w:tcPr>
            <w:tcW w:w="5378" w:type="dxa"/>
          </w:tcPr>
          <w:p w:rsidR="008E5F26" w:rsidRPr="00E16274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  <w:r w:rsidRPr="00E16274">
              <w:rPr>
                <w:szCs w:val="24"/>
              </w:rPr>
              <w:t xml:space="preserve">Приложение № 2 </w:t>
            </w:r>
          </w:p>
          <w:p w:rsidR="008E5F26" w:rsidRPr="00E16274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  <w:r w:rsidRPr="00E16274">
              <w:rPr>
                <w:szCs w:val="24"/>
              </w:rPr>
              <w:t xml:space="preserve">к постановлению администрации Динамовского муниципального образования Новобурасского муниципального района </w:t>
            </w:r>
          </w:p>
          <w:p w:rsidR="008E5F26" w:rsidRPr="00E16274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  <w:lang w:val="en-US"/>
              </w:rPr>
            </w:pPr>
            <w:r>
              <w:rPr>
                <w:szCs w:val="24"/>
              </w:rPr>
              <w:t>от 20 декабря 2011 № 24</w:t>
            </w:r>
            <w:r w:rsidRPr="00E16274">
              <w:rPr>
                <w:szCs w:val="24"/>
              </w:rPr>
              <w:t>_</w:t>
            </w:r>
          </w:p>
        </w:tc>
      </w:tr>
    </w:tbl>
    <w:p w:rsidR="008E5F26" w:rsidRPr="00E16274" w:rsidRDefault="008E5F26" w:rsidP="008E5F26">
      <w:pPr>
        <w:rPr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        </w:t>
      </w:r>
      <w:r w:rsidRPr="00E16274">
        <w:rPr>
          <w:szCs w:val="24"/>
        </w:rPr>
        <w:t>Отчет-заявка</w:t>
      </w:r>
    </w:p>
    <w:p w:rsidR="008E5F26" w:rsidRPr="00E16274" w:rsidRDefault="008E5F26" w:rsidP="008E5F26">
      <w:pPr>
        <w:jc w:val="center"/>
        <w:rPr>
          <w:szCs w:val="24"/>
        </w:rPr>
      </w:pPr>
      <w:r w:rsidRPr="00E16274">
        <w:rPr>
          <w:szCs w:val="24"/>
        </w:rPr>
        <w:t>______________________________________________________________________________________________________</w:t>
      </w:r>
    </w:p>
    <w:p w:rsidR="008E5F26" w:rsidRPr="00E16274" w:rsidRDefault="008E5F26" w:rsidP="008E5F26">
      <w:pPr>
        <w:jc w:val="center"/>
        <w:rPr>
          <w:szCs w:val="24"/>
        </w:rPr>
      </w:pPr>
    </w:p>
    <w:p w:rsidR="008E5F26" w:rsidRPr="00E16274" w:rsidRDefault="008E5F26" w:rsidP="008E5F26">
      <w:pPr>
        <w:jc w:val="center"/>
        <w:rPr>
          <w:szCs w:val="24"/>
        </w:rPr>
      </w:pPr>
      <w:r w:rsidRPr="00E16274">
        <w:rPr>
          <w:szCs w:val="24"/>
        </w:rPr>
        <w:t xml:space="preserve">о межбюджетных трансфертах из бюджета муниципального образования на исполнение переданных полномочий по организации, формированию и </w:t>
      </w:r>
      <w:proofErr w:type="gramStart"/>
      <w:r w:rsidRPr="00E16274">
        <w:rPr>
          <w:szCs w:val="24"/>
        </w:rPr>
        <w:t>контролю за</w:t>
      </w:r>
      <w:proofErr w:type="gramEnd"/>
      <w:r w:rsidRPr="00E16274">
        <w:rPr>
          <w:szCs w:val="24"/>
        </w:rPr>
        <w:t xml:space="preserve"> исполнением бюджета в соответствии с заключенными соглашениями (содержание финансового органа), за период с 1 января по 1 __________ 20__года</w:t>
      </w:r>
    </w:p>
    <w:p w:rsidR="008E5F26" w:rsidRPr="00E16274" w:rsidRDefault="008E5F26" w:rsidP="008E5F26">
      <w:pPr>
        <w:jc w:val="center"/>
        <w:rPr>
          <w:szCs w:val="24"/>
        </w:rPr>
      </w:pPr>
      <w:r w:rsidRPr="00E16274">
        <w:rPr>
          <w:szCs w:val="24"/>
        </w:rPr>
        <w:t xml:space="preserve">                                                                                                                          (отчетный месяц) </w:t>
      </w:r>
    </w:p>
    <w:tbl>
      <w:tblPr>
        <w:tblStyle w:val="a4"/>
        <w:tblW w:w="15498" w:type="dxa"/>
        <w:tblLayout w:type="fixed"/>
        <w:tblLook w:val="01E0"/>
      </w:tblPr>
      <w:tblGrid>
        <w:gridCol w:w="2518"/>
        <w:gridCol w:w="1203"/>
        <w:gridCol w:w="2341"/>
        <w:gridCol w:w="1776"/>
        <w:gridCol w:w="1582"/>
        <w:gridCol w:w="1582"/>
        <w:gridCol w:w="1555"/>
        <w:gridCol w:w="1440"/>
        <w:gridCol w:w="1501"/>
      </w:tblGrid>
      <w:tr w:rsidR="008E5F26" w:rsidRPr="00E16274" w:rsidTr="00213493">
        <w:tc>
          <w:tcPr>
            <w:tcW w:w="2518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Наименование расходов</w:t>
            </w:r>
          </w:p>
        </w:tc>
        <w:tc>
          <w:tcPr>
            <w:tcW w:w="1203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Остатки средств на счете на начало года</w:t>
            </w:r>
          </w:p>
        </w:tc>
        <w:tc>
          <w:tcPr>
            <w:tcW w:w="2341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Предусмотрено бюджетно</w:t>
            </w:r>
            <w:r>
              <w:rPr>
                <w:szCs w:val="24"/>
              </w:rPr>
              <w:t>й росписью бюджета муниципального района за счет межбюджетных транс</w:t>
            </w:r>
            <w:r w:rsidRPr="00E16274">
              <w:rPr>
                <w:szCs w:val="24"/>
              </w:rPr>
              <w:t>фертов из бюджета муниц</w:t>
            </w:r>
            <w:r>
              <w:rPr>
                <w:szCs w:val="24"/>
              </w:rPr>
              <w:t>ипально</w:t>
            </w:r>
            <w:r w:rsidRPr="00E16274">
              <w:rPr>
                <w:szCs w:val="24"/>
              </w:rPr>
              <w:t>го образования на текущий год</w:t>
            </w:r>
          </w:p>
        </w:tc>
        <w:tc>
          <w:tcPr>
            <w:tcW w:w="1776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Перечислено из бюджета </w:t>
            </w:r>
            <w:proofErr w:type="spellStart"/>
            <w:proofErr w:type="gramStart"/>
            <w:r w:rsidRPr="00E16274">
              <w:rPr>
                <w:szCs w:val="24"/>
              </w:rPr>
              <w:t>муници</w:t>
            </w:r>
            <w:r>
              <w:rPr>
                <w:szCs w:val="24"/>
              </w:rPr>
              <w:t>паль-ного</w:t>
            </w:r>
            <w:proofErr w:type="spellEnd"/>
            <w:proofErr w:type="gramEnd"/>
            <w:r>
              <w:rPr>
                <w:szCs w:val="24"/>
              </w:rPr>
              <w:t xml:space="preserve"> образования (нарастаю</w:t>
            </w:r>
            <w:r w:rsidRPr="00E16274">
              <w:rPr>
                <w:szCs w:val="24"/>
              </w:rPr>
              <w:t>щим итогом с начала года)</w:t>
            </w:r>
          </w:p>
        </w:tc>
        <w:tc>
          <w:tcPr>
            <w:tcW w:w="1582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Начислено за отчетный период (</w:t>
            </w:r>
            <w:proofErr w:type="spellStart"/>
            <w:proofErr w:type="gramStart"/>
            <w:r w:rsidRPr="00E16274">
              <w:rPr>
                <w:szCs w:val="24"/>
              </w:rPr>
              <w:t>нарастаю-щим</w:t>
            </w:r>
            <w:proofErr w:type="spellEnd"/>
            <w:proofErr w:type="gramEnd"/>
            <w:r w:rsidRPr="00E16274">
              <w:rPr>
                <w:szCs w:val="24"/>
              </w:rPr>
              <w:t xml:space="preserve"> итогом с начала года)</w:t>
            </w:r>
          </w:p>
        </w:tc>
        <w:tc>
          <w:tcPr>
            <w:tcW w:w="1582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Кассовые расходы (</w:t>
            </w:r>
            <w:proofErr w:type="spellStart"/>
            <w:proofErr w:type="gramStart"/>
            <w:r w:rsidRPr="00E16274">
              <w:rPr>
                <w:szCs w:val="24"/>
              </w:rPr>
              <w:t>нарастаю-щим</w:t>
            </w:r>
            <w:proofErr w:type="spellEnd"/>
            <w:proofErr w:type="gramEnd"/>
            <w:r w:rsidRPr="00E16274">
              <w:rPr>
                <w:szCs w:val="24"/>
              </w:rPr>
              <w:t xml:space="preserve"> итогом с начала года)</w:t>
            </w:r>
          </w:p>
        </w:tc>
        <w:tc>
          <w:tcPr>
            <w:tcW w:w="1555" w:type="dxa"/>
          </w:tcPr>
          <w:p w:rsidR="008E5F26" w:rsidRPr="00E16274" w:rsidRDefault="008E5F26" w:rsidP="00213493">
            <w:pPr>
              <w:ind w:hanging="112"/>
              <w:rPr>
                <w:szCs w:val="24"/>
              </w:rPr>
            </w:pPr>
            <w:r>
              <w:rPr>
                <w:szCs w:val="24"/>
              </w:rPr>
              <w:t>Отклоне</w:t>
            </w:r>
            <w:r w:rsidRPr="00E16274">
              <w:rPr>
                <w:szCs w:val="24"/>
              </w:rPr>
              <w:t xml:space="preserve">ние </w:t>
            </w:r>
            <w:proofErr w:type="spellStart"/>
            <w:proofErr w:type="gramStart"/>
            <w:r w:rsidRPr="00E16274">
              <w:rPr>
                <w:szCs w:val="24"/>
              </w:rPr>
              <w:t>перечис-ленных</w:t>
            </w:r>
            <w:proofErr w:type="spellEnd"/>
            <w:proofErr w:type="gramEnd"/>
            <w:r w:rsidRPr="00E16274">
              <w:rPr>
                <w:szCs w:val="24"/>
              </w:rPr>
              <w:t xml:space="preserve"> средств от </w:t>
            </w:r>
            <w:proofErr w:type="spellStart"/>
            <w:r w:rsidRPr="00E16274">
              <w:rPr>
                <w:szCs w:val="24"/>
              </w:rPr>
              <w:t>начис-ленных</w:t>
            </w:r>
            <w:proofErr w:type="spellEnd"/>
            <w:r w:rsidRPr="00E16274">
              <w:rPr>
                <w:szCs w:val="24"/>
              </w:rPr>
              <w:t xml:space="preserve"> средств (гр.2 + гр.4 – гр.5)</w:t>
            </w:r>
          </w:p>
        </w:tc>
        <w:tc>
          <w:tcPr>
            <w:tcW w:w="1440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Расчетная </w:t>
            </w:r>
            <w:proofErr w:type="spellStart"/>
            <w:proofErr w:type="gramStart"/>
            <w:r w:rsidRPr="00E16274">
              <w:rPr>
                <w:szCs w:val="24"/>
              </w:rPr>
              <w:t>потреб-ность</w:t>
            </w:r>
            <w:proofErr w:type="spellEnd"/>
            <w:proofErr w:type="gramEnd"/>
            <w:r w:rsidRPr="00E16274">
              <w:rPr>
                <w:szCs w:val="24"/>
              </w:rPr>
              <w:t xml:space="preserve"> в </w:t>
            </w:r>
            <w:proofErr w:type="spellStart"/>
            <w:r w:rsidRPr="00E16274">
              <w:rPr>
                <w:szCs w:val="24"/>
              </w:rPr>
              <w:t>межбюд-жетных</w:t>
            </w:r>
            <w:proofErr w:type="spellEnd"/>
            <w:r w:rsidRPr="00E16274">
              <w:rPr>
                <w:szCs w:val="24"/>
              </w:rPr>
              <w:t xml:space="preserve"> </w:t>
            </w:r>
            <w:proofErr w:type="spellStart"/>
            <w:r w:rsidRPr="00E16274">
              <w:rPr>
                <w:szCs w:val="24"/>
              </w:rPr>
              <w:t>транс-фертах</w:t>
            </w:r>
            <w:proofErr w:type="spellEnd"/>
            <w:r w:rsidRPr="00E16274">
              <w:rPr>
                <w:szCs w:val="24"/>
              </w:rPr>
              <w:t xml:space="preserve"> на ________</w:t>
            </w:r>
          </w:p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      (месяц)</w:t>
            </w:r>
          </w:p>
        </w:tc>
        <w:tc>
          <w:tcPr>
            <w:tcW w:w="1501" w:type="dxa"/>
          </w:tcPr>
          <w:p w:rsidR="008E5F26" w:rsidRPr="00E16274" w:rsidRDefault="008E5F26" w:rsidP="00213493">
            <w:pPr>
              <w:rPr>
                <w:szCs w:val="24"/>
              </w:rPr>
            </w:pPr>
            <w:proofErr w:type="spellStart"/>
            <w:proofErr w:type="gramStart"/>
            <w:r w:rsidRPr="00E16274">
              <w:rPr>
                <w:szCs w:val="24"/>
              </w:rPr>
              <w:t>Потреб-ность</w:t>
            </w:r>
            <w:proofErr w:type="spellEnd"/>
            <w:proofErr w:type="gramEnd"/>
            <w:r w:rsidRPr="00E16274">
              <w:rPr>
                <w:szCs w:val="24"/>
              </w:rPr>
              <w:t xml:space="preserve"> в </w:t>
            </w:r>
            <w:proofErr w:type="spellStart"/>
            <w:r w:rsidRPr="00E16274">
              <w:rPr>
                <w:szCs w:val="24"/>
              </w:rPr>
              <w:t>межбюд-жетных</w:t>
            </w:r>
            <w:proofErr w:type="spellEnd"/>
            <w:r w:rsidRPr="00E16274">
              <w:rPr>
                <w:szCs w:val="24"/>
              </w:rPr>
              <w:t xml:space="preserve"> </w:t>
            </w:r>
            <w:proofErr w:type="spellStart"/>
            <w:r w:rsidRPr="00E16274">
              <w:rPr>
                <w:szCs w:val="24"/>
              </w:rPr>
              <w:t>трансфер-тах</w:t>
            </w:r>
            <w:proofErr w:type="spellEnd"/>
            <w:r w:rsidRPr="00E16274">
              <w:rPr>
                <w:szCs w:val="24"/>
              </w:rPr>
              <w:t xml:space="preserve"> на _________</w:t>
            </w:r>
          </w:p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       (месяц)</w:t>
            </w:r>
          </w:p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(гр.8 – гр.7)</w:t>
            </w:r>
          </w:p>
        </w:tc>
      </w:tr>
      <w:tr w:rsidR="008E5F26" w:rsidRPr="00E16274" w:rsidTr="00213493">
        <w:tc>
          <w:tcPr>
            <w:tcW w:w="2518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1</w:t>
            </w:r>
          </w:p>
        </w:tc>
        <w:tc>
          <w:tcPr>
            <w:tcW w:w="1203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2</w:t>
            </w:r>
          </w:p>
        </w:tc>
        <w:tc>
          <w:tcPr>
            <w:tcW w:w="2341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3</w:t>
            </w:r>
          </w:p>
        </w:tc>
        <w:tc>
          <w:tcPr>
            <w:tcW w:w="1776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4</w:t>
            </w:r>
          </w:p>
        </w:tc>
        <w:tc>
          <w:tcPr>
            <w:tcW w:w="1582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5</w:t>
            </w:r>
          </w:p>
        </w:tc>
        <w:tc>
          <w:tcPr>
            <w:tcW w:w="1582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6</w:t>
            </w:r>
          </w:p>
        </w:tc>
        <w:tc>
          <w:tcPr>
            <w:tcW w:w="1555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7</w:t>
            </w:r>
          </w:p>
        </w:tc>
        <w:tc>
          <w:tcPr>
            <w:tcW w:w="1440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8</w:t>
            </w:r>
          </w:p>
        </w:tc>
        <w:tc>
          <w:tcPr>
            <w:tcW w:w="1501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9</w:t>
            </w:r>
          </w:p>
        </w:tc>
      </w:tr>
      <w:tr w:rsidR="008E5F26" w:rsidRPr="00E16274" w:rsidTr="00213493">
        <w:tc>
          <w:tcPr>
            <w:tcW w:w="2518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Расходы на обеспечение деятельно</w:t>
            </w:r>
            <w:r>
              <w:rPr>
                <w:szCs w:val="24"/>
              </w:rPr>
              <w:t>сти штатных работников финансо</w:t>
            </w:r>
            <w:r w:rsidRPr="00E16274">
              <w:rPr>
                <w:szCs w:val="24"/>
              </w:rPr>
              <w:t>вого органа</w:t>
            </w:r>
          </w:p>
        </w:tc>
        <w:tc>
          <w:tcPr>
            <w:tcW w:w="1203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2341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776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82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82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55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01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</w:tr>
      <w:tr w:rsidR="008E5F26" w:rsidRPr="00E16274" w:rsidTr="00213493">
        <w:tc>
          <w:tcPr>
            <w:tcW w:w="2518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Итого расходов</w:t>
            </w:r>
          </w:p>
        </w:tc>
        <w:tc>
          <w:tcPr>
            <w:tcW w:w="1203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2341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776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82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82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55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440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  <w:tc>
          <w:tcPr>
            <w:tcW w:w="1501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</w:p>
        </w:tc>
      </w:tr>
    </w:tbl>
    <w:p w:rsidR="008E5F26" w:rsidRPr="00E16274" w:rsidRDefault="008E5F26" w:rsidP="008E5F26">
      <w:pPr>
        <w:rPr>
          <w:szCs w:val="24"/>
        </w:rPr>
      </w:pPr>
    </w:p>
    <w:p w:rsidR="008E5F26" w:rsidRPr="00E16274" w:rsidRDefault="008E5F26" w:rsidP="008E5F26">
      <w:pPr>
        <w:rPr>
          <w:szCs w:val="24"/>
        </w:rPr>
      </w:pPr>
      <w:r w:rsidRPr="00E16274">
        <w:rPr>
          <w:szCs w:val="24"/>
        </w:rPr>
        <w:t xml:space="preserve">Начальник </w:t>
      </w:r>
      <w:proofErr w:type="gramStart"/>
      <w:r w:rsidRPr="00E16274">
        <w:rPr>
          <w:szCs w:val="24"/>
        </w:rPr>
        <w:t>финансового</w:t>
      </w:r>
      <w:proofErr w:type="gramEnd"/>
    </w:p>
    <w:p w:rsidR="008E5F26" w:rsidRPr="00E16274" w:rsidRDefault="008E5F26" w:rsidP="008E5F26">
      <w:pPr>
        <w:rPr>
          <w:szCs w:val="24"/>
        </w:rPr>
      </w:pPr>
      <w:r w:rsidRPr="00E16274">
        <w:rPr>
          <w:szCs w:val="24"/>
        </w:rPr>
        <w:t>управления                                                                                                          _______________                      ______________</w:t>
      </w:r>
    </w:p>
    <w:p w:rsidR="008E5F26" w:rsidRPr="00E16274" w:rsidRDefault="008E5F26" w:rsidP="008E5F26">
      <w:pPr>
        <w:jc w:val="right"/>
        <w:rPr>
          <w:szCs w:val="24"/>
        </w:rPr>
      </w:pPr>
      <w:r w:rsidRPr="00E16274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)</w:t>
      </w:r>
    </w:p>
    <w:p w:rsidR="008E5F26" w:rsidRPr="00CE73C1" w:rsidRDefault="008E5F26" w:rsidP="008E5F26">
      <w:pPr>
        <w:rPr>
          <w:szCs w:val="24"/>
        </w:rPr>
      </w:pPr>
      <w:r w:rsidRPr="00E16274">
        <w:rPr>
          <w:szCs w:val="24"/>
        </w:rPr>
        <w:t>Исполнитель                                                                                                       _______________                      _____________</w:t>
      </w:r>
    </w:p>
    <w:tbl>
      <w:tblPr>
        <w:tblW w:w="15125" w:type="dxa"/>
        <w:tblLook w:val="01E0"/>
      </w:tblPr>
      <w:tblGrid>
        <w:gridCol w:w="9747"/>
        <w:gridCol w:w="5378"/>
      </w:tblGrid>
      <w:tr w:rsidR="008E5F26" w:rsidRPr="00FA0E58" w:rsidTr="00213493">
        <w:tc>
          <w:tcPr>
            <w:tcW w:w="9747" w:type="dxa"/>
          </w:tcPr>
          <w:p w:rsidR="008E5F26" w:rsidRPr="00535921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5378" w:type="dxa"/>
          </w:tcPr>
          <w:p w:rsidR="008E5F26" w:rsidRPr="00FA0E58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  <w:r w:rsidRPr="00FA0E58">
              <w:rPr>
                <w:szCs w:val="24"/>
              </w:rPr>
              <w:t xml:space="preserve">Приложение № 3 </w:t>
            </w:r>
          </w:p>
          <w:p w:rsidR="008E5F26" w:rsidRDefault="008E5F26" w:rsidP="00213493">
            <w:pPr>
              <w:autoSpaceDE w:val="0"/>
              <w:autoSpaceDN w:val="0"/>
              <w:adjustRightInd w:val="0"/>
              <w:jc w:val="right"/>
              <w:outlineLvl w:val="0"/>
              <w:rPr>
                <w:szCs w:val="24"/>
              </w:rPr>
            </w:pPr>
            <w:r w:rsidRPr="00FA0E58">
              <w:rPr>
                <w:szCs w:val="24"/>
              </w:rPr>
              <w:lastRenderedPageBreak/>
              <w:t>к постановлению администрации Динамовского муниципального образования</w:t>
            </w:r>
            <w:r>
              <w:rPr>
                <w:szCs w:val="24"/>
              </w:rPr>
              <w:t xml:space="preserve"> Новобурасского</w:t>
            </w:r>
          </w:p>
          <w:p w:rsidR="008E5F26" w:rsidRPr="00FA0E58" w:rsidRDefault="008E5F26" w:rsidP="00213493">
            <w:pPr>
              <w:autoSpaceDE w:val="0"/>
              <w:autoSpaceDN w:val="0"/>
              <w:adjustRightInd w:val="0"/>
              <w:outlineLvl w:val="0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FA0E58">
              <w:rPr>
                <w:szCs w:val="24"/>
              </w:rPr>
              <w:t xml:space="preserve">муниципального района от </w:t>
            </w:r>
            <w:r>
              <w:rPr>
                <w:szCs w:val="24"/>
              </w:rPr>
              <w:t>20</w:t>
            </w:r>
            <w:r w:rsidRPr="00FA0E58">
              <w:rPr>
                <w:szCs w:val="24"/>
                <w:lang w:val="en-US"/>
              </w:rPr>
              <w:t xml:space="preserve"> </w:t>
            </w:r>
            <w:r w:rsidRPr="00FA0E58">
              <w:rPr>
                <w:szCs w:val="24"/>
              </w:rPr>
              <w:t>декабря 2011 №</w:t>
            </w:r>
            <w:r>
              <w:rPr>
                <w:szCs w:val="24"/>
              </w:rPr>
              <w:t>24</w:t>
            </w:r>
            <w:r w:rsidRPr="00FA0E58">
              <w:rPr>
                <w:szCs w:val="24"/>
              </w:rPr>
              <w:t xml:space="preserve"> </w:t>
            </w:r>
          </w:p>
        </w:tc>
      </w:tr>
    </w:tbl>
    <w:p w:rsidR="008E5F26" w:rsidRDefault="008E5F26" w:rsidP="008E5F26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E5F26" w:rsidRPr="00E16274" w:rsidRDefault="008E5F26" w:rsidP="008E5F26">
      <w:pPr>
        <w:pBdr>
          <w:bottom w:val="single" w:sz="12" w:space="1" w:color="auto"/>
        </w:pBdr>
        <w:jc w:val="center"/>
        <w:rPr>
          <w:szCs w:val="24"/>
        </w:rPr>
      </w:pPr>
      <w:r w:rsidRPr="00E16274">
        <w:rPr>
          <w:szCs w:val="24"/>
        </w:rPr>
        <w:t>Дополнительная заявка</w:t>
      </w:r>
    </w:p>
    <w:p w:rsidR="008E5F26" w:rsidRPr="00E16274" w:rsidRDefault="008E5F26" w:rsidP="008E5F26">
      <w:pPr>
        <w:pBdr>
          <w:bottom w:val="single" w:sz="12" w:space="1" w:color="auto"/>
        </w:pBdr>
        <w:jc w:val="center"/>
        <w:rPr>
          <w:szCs w:val="24"/>
        </w:rPr>
      </w:pPr>
    </w:p>
    <w:p w:rsidR="008E5F26" w:rsidRPr="00E16274" w:rsidRDefault="008E5F26" w:rsidP="008E5F26">
      <w:pPr>
        <w:jc w:val="center"/>
        <w:rPr>
          <w:szCs w:val="24"/>
        </w:rPr>
      </w:pPr>
      <w:r w:rsidRPr="00E16274">
        <w:rPr>
          <w:szCs w:val="24"/>
        </w:rPr>
        <w:t xml:space="preserve">на предоставление из бюджета муниципального образования межбюджетных трансфертов на исполнение переданных полномочий по организации, формированию и </w:t>
      </w:r>
      <w:proofErr w:type="gramStart"/>
      <w:r w:rsidRPr="00E16274">
        <w:rPr>
          <w:szCs w:val="24"/>
        </w:rPr>
        <w:t>контролю за</w:t>
      </w:r>
      <w:proofErr w:type="gramEnd"/>
      <w:r w:rsidRPr="00E16274">
        <w:rPr>
          <w:szCs w:val="24"/>
        </w:rPr>
        <w:t xml:space="preserve"> исполнением бюджета в соответствии с заключенными соглашениями (содержание финансового органа), на __________ 20__год</w:t>
      </w:r>
    </w:p>
    <w:p w:rsidR="008E5F26" w:rsidRPr="00E16274" w:rsidRDefault="008E5F26" w:rsidP="008E5F26">
      <w:pPr>
        <w:rPr>
          <w:szCs w:val="24"/>
        </w:rPr>
      </w:pPr>
      <w:r w:rsidRPr="00E16274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  (месяц) </w:t>
      </w:r>
    </w:p>
    <w:tbl>
      <w:tblPr>
        <w:tblStyle w:val="a4"/>
        <w:tblW w:w="0" w:type="auto"/>
        <w:tblLook w:val="01E0"/>
      </w:tblPr>
      <w:tblGrid>
        <w:gridCol w:w="2464"/>
        <w:gridCol w:w="2464"/>
        <w:gridCol w:w="2464"/>
        <w:gridCol w:w="2464"/>
        <w:gridCol w:w="2465"/>
        <w:gridCol w:w="2465"/>
      </w:tblGrid>
      <w:tr w:rsidR="008E5F26" w:rsidRPr="00E16274" w:rsidTr="00213493"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Наименование расходов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Расчетная потребность в межбюджетных трансфертах по отчету-заявке финансового органа муниципального района </w:t>
            </w:r>
            <w:proofErr w:type="gramStart"/>
            <w:r w:rsidRPr="00E16274">
              <w:rPr>
                <w:szCs w:val="24"/>
              </w:rPr>
              <w:t>на</w:t>
            </w:r>
            <w:proofErr w:type="gramEnd"/>
            <w:r w:rsidRPr="00E16274">
              <w:rPr>
                <w:szCs w:val="24"/>
              </w:rPr>
              <w:t xml:space="preserve"> _______</w:t>
            </w:r>
          </w:p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                            (месяц)  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Потребность в перечислении межбюджетных трансфертов по отчету-заявке финансового органа муниципального района </w:t>
            </w:r>
            <w:proofErr w:type="gramStart"/>
            <w:r w:rsidRPr="00E16274">
              <w:rPr>
                <w:szCs w:val="24"/>
              </w:rPr>
              <w:t>на</w:t>
            </w:r>
            <w:proofErr w:type="gramEnd"/>
            <w:r w:rsidRPr="00E16274">
              <w:rPr>
                <w:szCs w:val="24"/>
              </w:rPr>
              <w:t xml:space="preserve"> _______</w:t>
            </w:r>
          </w:p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                            (месяц)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Уточненная расчетная потребность в межбюджетных трансфертах </w:t>
            </w:r>
            <w:proofErr w:type="gramStart"/>
            <w:r w:rsidRPr="00E16274">
              <w:rPr>
                <w:szCs w:val="24"/>
              </w:rPr>
              <w:t>на</w:t>
            </w:r>
            <w:proofErr w:type="gramEnd"/>
            <w:r w:rsidRPr="00E16274">
              <w:rPr>
                <w:szCs w:val="24"/>
              </w:rPr>
              <w:t xml:space="preserve"> _________</w:t>
            </w:r>
          </w:p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 xml:space="preserve">      (месяц)</w:t>
            </w:r>
          </w:p>
        </w:tc>
        <w:tc>
          <w:tcPr>
            <w:tcW w:w="2465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Отклонение</w:t>
            </w:r>
          </w:p>
        </w:tc>
        <w:tc>
          <w:tcPr>
            <w:tcW w:w="2465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Обоснования изменения потребности</w:t>
            </w:r>
          </w:p>
        </w:tc>
      </w:tr>
      <w:tr w:rsidR="008E5F26" w:rsidRPr="00E16274" w:rsidTr="00213493">
        <w:tc>
          <w:tcPr>
            <w:tcW w:w="2464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1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2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3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4</w:t>
            </w:r>
          </w:p>
        </w:tc>
        <w:tc>
          <w:tcPr>
            <w:tcW w:w="2465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5</w:t>
            </w:r>
          </w:p>
        </w:tc>
        <w:tc>
          <w:tcPr>
            <w:tcW w:w="2465" w:type="dxa"/>
          </w:tcPr>
          <w:p w:rsidR="008E5F26" w:rsidRPr="00E16274" w:rsidRDefault="008E5F26" w:rsidP="00213493">
            <w:pPr>
              <w:jc w:val="center"/>
              <w:rPr>
                <w:szCs w:val="24"/>
              </w:rPr>
            </w:pPr>
            <w:r w:rsidRPr="00E16274">
              <w:rPr>
                <w:szCs w:val="24"/>
              </w:rPr>
              <w:t>6</w:t>
            </w:r>
          </w:p>
        </w:tc>
      </w:tr>
      <w:tr w:rsidR="008E5F26" w:rsidRPr="00E16274" w:rsidTr="00213493"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Расходы на обеспечение деятельности штатных работников финансового органа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5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5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</w:tr>
      <w:tr w:rsidR="008E5F26" w:rsidRPr="00E16274" w:rsidTr="00213493"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  <w:r w:rsidRPr="00E16274">
              <w:rPr>
                <w:szCs w:val="24"/>
              </w:rPr>
              <w:t>Итого расходов</w:t>
            </w: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4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5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  <w:tc>
          <w:tcPr>
            <w:tcW w:w="2465" w:type="dxa"/>
          </w:tcPr>
          <w:p w:rsidR="008E5F26" w:rsidRPr="00E16274" w:rsidRDefault="008E5F26" w:rsidP="00213493">
            <w:pPr>
              <w:rPr>
                <w:szCs w:val="24"/>
              </w:rPr>
            </w:pPr>
          </w:p>
        </w:tc>
      </w:tr>
    </w:tbl>
    <w:p w:rsidR="008E5F26" w:rsidRPr="00E16274" w:rsidRDefault="008E5F26" w:rsidP="008E5F26">
      <w:pPr>
        <w:rPr>
          <w:szCs w:val="24"/>
        </w:rPr>
      </w:pPr>
    </w:p>
    <w:p w:rsidR="008E5F26" w:rsidRPr="00E16274" w:rsidRDefault="008E5F26" w:rsidP="008E5F26">
      <w:pPr>
        <w:rPr>
          <w:szCs w:val="24"/>
        </w:rPr>
      </w:pPr>
      <w:r w:rsidRPr="00E16274">
        <w:rPr>
          <w:szCs w:val="24"/>
        </w:rPr>
        <w:t xml:space="preserve">Начальник </w:t>
      </w:r>
      <w:proofErr w:type="gramStart"/>
      <w:r w:rsidRPr="00E16274">
        <w:rPr>
          <w:szCs w:val="24"/>
        </w:rPr>
        <w:t>финансового</w:t>
      </w:r>
      <w:proofErr w:type="gramEnd"/>
    </w:p>
    <w:p w:rsidR="008E5F26" w:rsidRPr="00E16274" w:rsidRDefault="008E5F26" w:rsidP="008E5F26">
      <w:pPr>
        <w:rPr>
          <w:szCs w:val="24"/>
        </w:rPr>
      </w:pPr>
      <w:r w:rsidRPr="00E16274">
        <w:rPr>
          <w:szCs w:val="24"/>
        </w:rPr>
        <w:t>управления                                                                                                          _______________                      ______________</w:t>
      </w:r>
    </w:p>
    <w:p w:rsidR="008E5F26" w:rsidRPr="00E16274" w:rsidRDefault="008E5F26" w:rsidP="008E5F26">
      <w:pPr>
        <w:jc w:val="right"/>
        <w:rPr>
          <w:szCs w:val="24"/>
        </w:rPr>
      </w:pPr>
      <w:r w:rsidRPr="00E16274">
        <w:rPr>
          <w:szCs w:val="24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8E5F26" w:rsidRPr="00E16274" w:rsidRDefault="008E5F26" w:rsidP="008E5F26">
      <w:pPr>
        <w:rPr>
          <w:szCs w:val="24"/>
        </w:rPr>
      </w:pPr>
      <w:r w:rsidRPr="00E16274">
        <w:rPr>
          <w:szCs w:val="24"/>
        </w:rPr>
        <w:t>Исполнитель                                                                                                       _______________                      ______________</w:t>
      </w:r>
    </w:p>
    <w:p w:rsidR="008E5F26" w:rsidRDefault="008E5F26" w:rsidP="008E5F26">
      <w:pPr>
        <w:rPr>
          <w:szCs w:val="24"/>
        </w:rPr>
        <w:sectPr w:rsidR="008E5F26" w:rsidSect="008E5F26">
          <w:pgSz w:w="16834" w:h="11909" w:orient="landscape"/>
          <w:pgMar w:top="426" w:right="1134" w:bottom="1134" w:left="567" w:header="720" w:footer="720" w:gutter="0"/>
          <w:cols w:space="708"/>
          <w:noEndnote/>
          <w:docGrid w:linePitch="326"/>
        </w:sectPr>
      </w:pPr>
      <w:r w:rsidRPr="00E16274">
        <w:rPr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szCs w:val="24"/>
        </w:rPr>
        <w:t xml:space="preserve">               </w:t>
      </w:r>
    </w:p>
    <w:p w:rsidR="00E85DFC" w:rsidRDefault="008E5F26" w:rsidP="008E5F26">
      <w:r>
        <w:rPr>
          <w:szCs w:val="24"/>
        </w:rPr>
        <w:lastRenderedPageBreak/>
        <w:t xml:space="preserve">             </w:t>
      </w:r>
    </w:p>
    <w:sectPr w:rsidR="00E85DFC" w:rsidSect="008E5F26">
      <w:pgSz w:w="11909" w:h="16834"/>
      <w:pgMar w:top="1134" w:right="1134" w:bottom="56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7B0C"/>
    <w:multiLevelType w:val="hybridMultilevel"/>
    <w:tmpl w:val="D944C062"/>
    <w:lvl w:ilvl="0" w:tplc="BE3A6A8C">
      <w:start w:val="1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8E5F26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5F26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EE19B1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F26"/>
    <w:rPr>
      <w:rFonts w:eastAsia="Times New Roman"/>
      <w:shadow w:val="0"/>
      <w:color w:val="000000"/>
      <w:lang w:eastAsia="ru-RU"/>
    </w:rPr>
  </w:style>
  <w:style w:type="paragraph" w:styleId="4">
    <w:name w:val="heading 4"/>
    <w:basedOn w:val="a"/>
    <w:next w:val="a"/>
    <w:link w:val="40"/>
    <w:qFormat/>
    <w:rsid w:val="008E5F26"/>
    <w:pPr>
      <w:keepNext/>
      <w:jc w:val="center"/>
      <w:outlineLvl w:val="3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5F26"/>
    <w:rPr>
      <w:rFonts w:eastAsia="Times New Roman"/>
      <w:b/>
      <w:shadow w:val="0"/>
      <w:lang w:eastAsia="ru-RU"/>
    </w:rPr>
  </w:style>
  <w:style w:type="paragraph" w:styleId="a3">
    <w:name w:val="List Paragraph"/>
    <w:basedOn w:val="a"/>
    <w:qFormat/>
    <w:rsid w:val="008E5F26"/>
    <w:pPr>
      <w:ind w:left="720"/>
      <w:contextualSpacing/>
    </w:pPr>
  </w:style>
  <w:style w:type="table" w:styleId="a4">
    <w:name w:val="Table Grid"/>
    <w:basedOn w:val="a1"/>
    <w:rsid w:val="008E5F26"/>
    <w:pPr>
      <w:jc w:val="left"/>
    </w:pPr>
    <w:rPr>
      <w:shadow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1384</Words>
  <Characters>7890</Characters>
  <Application>Microsoft Office Word</Application>
  <DocSecurity>0</DocSecurity>
  <Lines>65</Lines>
  <Paragraphs>18</Paragraphs>
  <ScaleCrop>false</ScaleCrop>
  <Company/>
  <LinksUpToDate>false</LinksUpToDate>
  <CharactersWithSpaces>9256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2011-12-19T10:37:00Z</dcterms:created>
  <dcterms:modified xsi:type="dcterms:W3CDTF">2011-12-19T10:41:00Z</dcterms:modified>
</cp:coreProperties>
</file>